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88FF" w14:textId="2A108FCE" w:rsidR="007849C0" w:rsidRDefault="004D601C">
      <w:r>
        <w:t>Dear Sebastopol City Council,</w:t>
      </w:r>
    </w:p>
    <w:p w14:paraId="02F62094" w14:textId="39BC4FA3" w:rsidR="00E7146E" w:rsidRDefault="0056603F">
      <w:r>
        <w:t xml:space="preserve">Please note, this is a long message, but I felt I needed to help </w:t>
      </w:r>
      <w:r w:rsidR="005B665B">
        <w:t>inform</w:t>
      </w:r>
      <w:r>
        <w:t xml:space="preserve"> the </w:t>
      </w:r>
      <w:r w:rsidR="00E7146E">
        <w:t>Council on several things.</w:t>
      </w:r>
    </w:p>
    <w:p w14:paraId="192E4063" w14:textId="54743BC8" w:rsidR="004D601C" w:rsidRDefault="004D601C">
      <w:r>
        <w:t>I was very disappointed and dismayed that you did NOT support the Naloxone program that Michelle and Mi</w:t>
      </w:r>
      <w:r w:rsidR="001455B6">
        <w:t>cah</w:t>
      </w:r>
      <w:r>
        <w:t xml:space="preserve"> Sawyer put forth, bringing reclaimed paper boxes back to life with Naloxone </w:t>
      </w:r>
      <w:r w:rsidR="00E7146E">
        <w:t xml:space="preserve">spray </w:t>
      </w:r>
      <w:r>
        <w:t xml:space="preserve">and Fentanyl test </w:t>
      </w:r>
      <w:r w:rsidR="0056603F">
        <w:t>strips</w:t>
      </w:r>
      <w:r>
        <w:t xml:space="preserve"> available for </w:t>
      </w:r>
      <w:r w:rsidR="00E7146E">
        <w:t>free. I</w:t>
      </w:r>
      <w:r>
        <w:t xml:space="preserve"> do want to say thank you to the 2 </w:t>
      </w:r>
      <w:r w:rsidR="00E7146E">
        <w:t>council members</w:t>
      </w:r>
      <w:r>
        <w:t xml:space="preserve"> who DID support this program!</w:t>
      </w:r>
    </w:p>
    <w:p w14:paraId="641EC622" w14:textId="0D2825F3" w:rsidR="004D601C" w:rsidRDefault="004D601C">
      <w:r>
        <w:t xml:space="preserve">I think you have been given </w:t>
      </w:r>
      <w:r w:rsidR="0056603F">
        <w:t>misinformation,</w:t>
      </w:r>
      <w:r>
        <w:t xml:space="preserve"> maybe even bad </w:t>
      </w:r>
      <w:r w:rsidR="0056603F">
        <w:t>information,</w:t>
      </w:r>
      <w:r>
        <w:t xml:space="preserve"> by your lawyer and that you all DID NOT do your homework! How many of you researched how many cities </w:t>
      </w:r>
      <w:r w:rsidR="00E7146E">
        <w:t xml:space="preserve">and counties </w:t>
      </w:r>
      <w:r>
        <w:t xml:space="preserve">in CA are </w:t>
      </w:r>
      <w:r w:rsidR="00E7146E">
        <w:t>already doing</w:t>
      </w:r>
      <w:r>
        <w:t xml:space="preserve"> this? Did you do any of your own research about the dangers (or lack thereof) of Naloxone? Did anyone </w:t>
      </w:r>
      <w:r w:rsidR="0056603F">
        <w:t>investigate/r</w:t>
      </w:r>
      <w:r>
        <w:t>esearch about how this is helping STOP the Fentanyl scourge???</w:t>
      </w:r>
    </w:p>
    <w:p w14:paraId="3FBBF775" w14:textId="5669525D" w:rsidR="003B754C" w:rsidRDefault="004D601C" w:rsidP="003B754C">
      <w:r>
        <w:t>Daily</w:t>
      </w:r>
      <w:r w:rsidR="0056603F">
        <w:t>,</w:t>
      </w:r>
      <w:r>
        <w:t xml:space="preserve"> cities</w:t>
      </w:r>
      <w:r w:rsidR="003B754C">
        <w:t xml:space="preserve"> and counties</w:t>
      </w:r>
      <w:r>
        <w:t xml:space="preserve"> across the state are adding these types of </w:t>
      </w:r>
      <w:r w:rsidR="00E7146E">
        <w:t>free sites</w:t>
      </w:r>
      <w:r>
        <w:t xml:space="preserve">!  </w:t>
      </w:r>
      <w:r w:rsidR="003B754C" w:rsidRPr="003B754C">
        <w:rPr>
          <w:b/>
          <w:bCs/>
        </w:rPr>
        <w:t xml:space="preserve">San Mateo </w:t>
      </w:r>
      <w:r w:rsidR="00E7146E">
        <w:rPr>
          <w:b/>
          <w:bCs/>
        </w:rPr>
        <w:t xml:space="preserve">County </w:t>
      </w:r>
      <w:r w:rsidR="00E7146E" w:rsidRPr="00E7146E">
        <w:t>was the most recent</w:t>
      </w:r>
      <w:r w:rsidR="003B754C" w:rsidRPr="00E7146E">
        <w:t xml:space="preserve"> in Feb </w:t>
      </w:r>
      <w:r w:rsidR="00E7146E">
        <w:t xml:space="preserve">of </w:t>
      </w:r>
      <w:r w:rsidR="003B754C" w:rsidRPr="00E7146E">
        <w:t>2026</w:t>
      </w:r>
      <w:r w:rsidR="0056603F">
        <w:t xml:space="preserve">, </w:t>
      </w:r>
      <w:r w:rsidR="00E7146E">
        <w:t xml:space="preserve">they </w:t>
      </w:r>
      <w:r w:rsidR="003B754C" w:rsidRPr="0056603F">
        <w:t>launched</w:t>
      </w:r>
      <w:r w:rsidR="003B754C" w:rsidRPr="003B754C">
        <w:t xml:space="preserve"> a program installing 21 purple "</w:t>
      </w:r>
      <w:proofErr w:type="spellStart"/>
      <w:r w:rsidR="003B754C" w:rsidRPr="003B754C">
        <w:t>Naloxboxes</w:t>
      </w:r>
      <w:proofErr w:type="spellEnd"/>
      <w:r w:rsidR="003B754C" w:rsidRPr="003B754C">
        <w:t>" (similar to newspaper boxes) for 24/7, free access to Narcan</w:t>
      </w:r>
      <w:r w:rsidR="003B754C">
        <w:t xml:space="preserve"> (brand name of Naloxone)</w:t>
      </w:r>
      <w:r w:rsidR="003B754C" w:rsidRPr="003B754C">
        <w:t xml:space="preserve"> at transit hubs and public spaces, including the Redwood City Transit Center.</w:t>
      </w:r>
      <w:r w:rsidR="003B754C">
        <w:t xml:space="preserve"> 21 added, yes, I will say that again, </w:t>
      </w:r>
      <w:r w:rsidR="003B754C" w:rsidRPr="00E7146E">
        <w:rPr>
          <w:b/>
          <w:bCs/>
        </w:rPr>
        <w:t>21</w:t>
      </w:r>
      <w:r w:rsidR="003B754C">
        <w:t xml:space="preserve"> and you rejected </w:t>
      </w:r>
      <w:r w:rsidR="003B754C" w:rsidRPr="00E7146E">
        <w:rPr>
          <w:b/>
          <w:bCs/>
        </w:rPr>
        <w:t>1, yes 1</w:t>
      </w:r>
      <w:r w:rsidR="003B754C">
        <w:t xml:space="preserve"> when we should have at least 5 or more available in our city limits. 1 north of town, 1 or 2 in town, 1 south of town, 1 by the </w:t>
      </w:r>
      <w:proofErr w:type="spellStart"/>
      <w:r w:rsidR="003B754C">
        <w:t>Rodata</w:t>
      </w:r>
      <w:proofErr w:type="spellEnd"/>
      <w:r w:rsidR="003B754C">
        <w:t xml:space="preserve"> trail!</w:t>
      </w:r>
    </w:p>
    <w:p w14:paraId="4ABE8DCC" w14:textId="0F08342E" w:rsidR="006B052F" w:rsidRDefault="006B052F" w:rsidP="003B754C">
      <w:r>
        <w:t xml:space="preserve"> Being the most progressive city in the county with the exception of maybe Guerneville, (who has already placed a reclaimed paper box with free fentanyl test strips and Naloxone spray available), I was shocked at the reaction by the majority of this council to not approve this request. Frankly you should be asking for more boxes to be available. </w:t>
      </w:r>
    </w:p>
    <w:p w14:paraId="1B0155C6" w14:textId="09348BD9" w:rsidR="0056603F" w:rsidRDefault="006B052F" w:rsidP="003B754C">
      <w:r>
        <w:t xml:space="preserve">Just to inform you, </w:t>
      </w:r>
      <w:proofErr w:type="gramStart"/>
      <w:r>
        <w:t>h</w:t>
      </w:r>
      <w:r w:rsidR="0056603F">
        <w:t>ere</w:t>
      </w:r>
      <w:proofErr w:type="gramEnd"/>
      <w:r w:rsidR="0056603F">
        <w:t xml:space="preserve"> are other cities/counties in CA who have </w:t>
      </w:r>
      <w:r w:rsidR="00E7146E">
        <w:t>already</w:t>
      </w:r>
      <w:r w:rsidR="0056603F">
        <w:t xml:space="preserve"> placed these</w:t>
      </w:r>
      <w:r>
        <w:t xml:space="preserve"> boxes</w:t>
      </w:r>
      <w:r w:rsidR="00E7146E">
        <w:t xml:space="preserve"> or who have made Naloxone and test stripes available</w:t>
      </w:r>
      <w:r>
        <w:t xml:space="preserve"> one way or another</w:t>
      </w:r>
      <w:r w:rsidR="0056603F">
        <w:t>!</w:t>
      </w:r>
    </w:p>
    <w:p w14:paraId="34EB0B46" w14:textId="77777777" w:rsidR="0056603F" w:rsidRPr="0056603F" w:rsidRDefault="0056603F" w:rsidP="0056603F">
      <w:pPr>
        <w:numPr>
          <w:ilvl w:val="0"/>
          <w:numId w:val="2"/>
        </w:numPr>
      </w:pPr>
      <w:r w:rsidRPr="0056603F">
        <w:rPr>
          <w:b/>
          <w:bCs/>
        </w:rPr>
        <w:t>Los Angeles County, Calif. (May 2025):</w:t>
      </w:r>
      <w:r w:rsidRPr="0056603F">
        <w:t> Launched 51 "Community Health Stations" that provide free Naloxone, fentanyl test strips, and other supplies in underserved areas.</w:t>
      </w:r>
    </w:p>
    <w:p w14:paraId="381C3FB7" w14:textId="77777777" w:rsidR="0056603F" w:rsidRPr="0056603F" w:rsidRDefault="0056603F" w:rsidP="0056603F">
      <w:pPr>
        <w:numPr>
          <w:ilvl w:val="0"/>
          <w:numId w:val="2"/>
        </w:numPr>
      </w:pPr>
      <w:r w:rsidRPr="0056603F">
        <w:rPr>
          <w:b/>
          <w:bCs/>
        </w:rPr>
        <w:t>Sonoma County, Calif. (April 2025):</w:t>
      </w:r>
      <w:r w:rsidRPr="0056603F">
        <w:t> Introduced "Health To Go" public health vending machines to provide free Narcan, among other items.</w:t>
      </w:r>
    </w:p>
    <w:p w14:paraId="2EC52DAB" w14:textId="77777777" w:rsidR="0056603F" w:rsidRPr="0056603F" w:rsidRDefault="0056603F" w:rsidP="0056603F">
      <w:pPr>
        <w:numPr>
          <w:ilvl w:val="0"/>
          <w:numId w:val="2"/>
        </w:numPr>
      </w:pPr>
      <w:r w:rsidRPr="0056603F">
        <w:rPr>
          <w:b/>
          <w:bCs/>
        </w:rPr>
        <w:t>Contra Costa County, Calif. (April 2025):</w:t>
      </w:r>
      <w:r w:rsidRPr="0056603F">
        <w:t> Installed self-service, free Narcan stands in public areas of the Antioch, Pleasant Hill, and San Pablo library locations.</w:t>
      </w:r>
    </w:p>
    <w:p w14:paraId="5D75B8F5" w14:textId="77777777" w:rsidR="0056603F" w:rsidRPr="0056603F" w:rsidRDefault="0056603F" w:rsidP="0056603F">
      <w:pPr>
        <w:numPr>
          <w:ilvl w:val="0"/>
          <w:numId w:val="2"/>
        </w:numPr>
      </w:pPr>
      <w:r w:rsidRPr="0056603F">
        <w:rPr>
          <w:b/>
          <w:bCs/>
        </w:rPr>
        <w:lastRenderedPageBreak/>
        <w:t>Marin County, Calif. (Aug 2024):</w:t>
      </w:r>
      <w:r w:rsidRPr="0056603F">
        <w:t xml:space="preserve"> Installed eight free naloxone vending machines and several wall-mounted </w:t>
      </w:r>
      <w:proofErr w:type="spellStart"/>
      <w:r w:rsidRPr="0056603F">
        <w:t>Naloxboxes</w:t>
      </w:r>
      <w:proofErr w:type="spellEnd"/>
      <w:r w:rsidRPr="0056603F">
        <w:t xml:space="preserve"> throughout the county.</w:t>
      </w:r>
    </w:p>
    <w:p w14:paraId="084585EB" w14:textId="77777777" w:rsidR="0056603F" w:rsidRDefault="0056603F" w:rsidP="0056603F">
      <w:pPr>
        <w:numPr>
          <w:ilvl w:val="0"/>
          <w:numId w:val="2"/>
        </w:numPr>
      </w:pPr>
      <w:r w:rsidRPr="0056603F">
        <w:rPr>
          <w:b/>
          <w:bCs/>
        </w:rPr>
        <w:t>San Joaquin County, Calif. (Jan 2024):</w:t>
      </w:r>
      <w:r w:rsidRPr="0056603F">
        <w:t> Placed free Narcan in vending machines at the Public Health Services office, the Human Services Agency, and the Stockton Metropolitan Airport. </w:t>
      </w:r>
    </w:p>
    <w:p w14:paraId="05CDC797" w14:textId="2B63FD46" w:rsidR="0056603F" w:rsidRDefault="00E7146E" w:rsidP="0056603F">
      <w:r>
        <w:t xml:space="preserve">In searching on the </w:t>
      </w:r>
      <w:r w:rsidR="006B052F">
        <w:t>internet,</w:t>
      </w:r>
      <w:r>
        <w:t xml:space="preserve"> I found </w:t>
      </w:r>
      <w:r w:rsidR="0056603F">
        <w:t xml:space="preserve">some </w:t>
      </w:r>
      <w:r>
        <w:t>examples</w:t>
      </w:r>
      <w:r w:rsidR="0056603F">
        <w:t xml:space="preserve"> of how having free </w:t>
      </w:r>
      <w:r>
        <w:t>Naloxone</w:t>
      </w:r>
      <w:r w:rsidR="0056603F">
        <w:t xml:space="preserve"> </w:t>
      </w:r>
      <w:r>
        <w:t xml:space="preserve">available </w:t>
      </w:r>
      <w:r w:rsidR="0056603F">
        <w:t>helps our communities:</w:t>
      </w:r>
    </w:p>
    <w:p w14:paraId="3C1D46C1" w14:textId="77777777" w:rsidR="0056603F" w:rsidRDefault="0056603F" w:rsidP="0056603F">
      <w:pPr>
        <w:numPr>
          <w:ilvl w:val="0"/>
          <w:numId w:val="3"/>
        </w:numPr>
      </w:pPr>
      <w:r w:rsidRPr="0056603F">
        <w:rPr>
          <w:b/>
          <w:bCs/>
        </w:rPr>
        <w:t>Rapid Intervention by Bystanders:</w:t>
      </w:r>
      <w:r w:rsidRPr="0056603F">
        <w:t> Because an overdosing person cannot administer naloxone to themselves, the drug must be administered by a bystander. Free, widespread distribution ensures that those most likely to witness an overdose—friends, family, and peers—have it on hand.</w:t>
      </w:r>
    </w:p>
    <w:p w14:paraId="4A302664" w14:textId="77777777" w:rsidR="0056603F" w:rsidRPr="0056603F" w:rsidRDefault="0056603F" w:rsidP="0056603F">
      <w:pPr>
        <w:numPr>
          <w:ilvl w:val="0"/>
          <w:numId w:val="3"/>
        </w:numPr>
      </w:pPr>
      <w:r w:rsidRPr="0056603F">
        <w:rPr>
          <w:b/>
          <w:bCs/>
        </w:rPr>
        <w:t>Increased Distribution Volume:</w:t>
      </w:r>
      <w:r w:rsidRPr="0056603F">
        <w:t> Free distribution programs are often more effective than traditional pharmacy sales. In 2023, for example, programs distributed roughly 12,015 units of naloxone per million residents, compared to 7,063 dispensed via pharmacies.</w:t>
      </w:r>
    </w:p>
    <w:p w14:paraId="343DA0B9" w14:textId="77777777" w:rsidR="0056603F" w:rsidRPr="0056603F" w:rsidRDefault="0056603F" w:rsidP="0056603F">
      <w:pPr>
        <w:numPr>
          <w:ilvl w:val="0"/>
          <w:numId w:val="3"/>
        </w:numPr>
      </w:pPr>
      <w:r w:rsidRPr="0056603F">
        <w:rPr>
          <w:b/>
          <w:bCs/>
        </w:rPr>
        <w:t>Targeting High-Risk Areas:</w:t>
      </w:r>
      <w:r w:rsidRPr="0056603F">
        <w:t> Free, no-cost programs often target "overdose hotspots" through mobile sites, syringe service programs, and vending machines, directly reaching high-risk populations.</w:t>
      </w:r>
    </w:p>
    <w:p w14:paraId="3B4B9D3E" w14:textId="77777777" w:rsidR="0056603F" w:rsidRPr="0056603F" w:rsidRDefault="0056603F" w:rsidP="0056603F">
      <w:pPr>
        <w:numPr>
          <w:ilvl w:val="0"/>
          <w:numId w:val="3"/>
        </w:numPr>
      </w:pPr>
      <w:r w:rsidRPr="0056603F">
        <w:rPr>
          <w:b/>
          <w:bCs/>
        </w:rPr>
        <w:t>Reducing Stigma and Barriers:</w:t>
      </w:r>
      <w:r w:rsidRPr="0056603F">
        <w:t> Free access removes the stigma of asking for the medication, as well as cost-sharing barriers, allowing people to obtain it without needing a prescription or paying high fees.</w:t>
      </w:r>
    </w:p>
    <w:p w14:paraId="5EDC2AAA" w14:textId="77777777" w:rsidR="0056603F" w:rsidRPr="0056603F" w:rsidRDefault="0056603F" w:rsidP="0056603F">
      <w:pPr>
        <w:numPr>
          <w:ilvl w:val="0"/>
          <w:numId w:val="3"/>
        </w:numPr>
      </w:pPr>
      <w:r w:rsidRPr="0056603F">
        <w:rPr>
          <w:b/>
          <w:bCs/>
        </w:rPr>
        <w:t>High Survival Rates:</w:t>
      </w:r>
      <w:r w:rsidRPr="0056603F">
        <w:t> Studies on community-based distribution show that when bystanders (including people who use drugs) are trained and provided with free naloxone, they can revive individuals in 90% to 98% of witnessed overdose cases. </w:t>
      </w:r>
    </w:p>
    <w:p w14:paraId="05ADEFD5" w14:textId="7A038A8E" w:rsidR="0056603F" w:rsidRPr="0056603F" w:rsidRDefault="006B052F" w:rsidP="0056603F">
      <w:r>
        <w:rPr>
          <w:b/>
          <w:bCs/>
        </w:rPr>
        <w:t>I</w:t>
      </w:r>
      <w:r w:rsidR="0056603F" w:rsidRPr="0056603F">
        <w:rPr>
          <w:b/>
          <w:bCs/>
        </w:rPr>
        <w:t>mpact on Mortality Rates</w:t>
      </w:r>
    </w:p>
    <w:p w14:paraId="7CD67F1D" w14:textId="77777777" w:rsidR="0056603F" w:rsidRPr="0056603F" w:rsidRDefault="0056603F" w:rsidP="0056603F">
      <w:pPr>
        <w:numPr>
          <w:ilvl w:val="0"/>
          <w:numId w:val="4"/>
        </w:numPr>
      </w:pPr>
      <w:r w:rsidRPr="0056603F">
        <w:t>Communities with strong, free naloxone distribution programs have seen significant reductions in overdose deaths, with some studies showing a 27% to 46% reduction in areas with high distribution.</w:t>
      </w:r>
    </w:p>
    <w:p w14:paraId="4BD77957" w14:textId="77777777" w:rsidR="0056603F" w:rsidRPr="0056603F" w:rsidRDefault="0056603F" w:rsidP="0056603F">
      <w:pPr>
        <w:numPr>
          <w:ilvl w:val="0"/>
          <w:numId w:val="4"/>
        </w:numPr>
      </w:pPr>
      <w:r w:rsidRPr="0056603F">
        <w:t>In one example, a California initiative distributing free naloxone has been used to reverse more than 410,800 overdoses. </w:t>
      </w:r>
    </w:p>
    <w:p w14:paraId="0791B1B3" w14:textId="77777777" w:rsidR="0056603F" w:rsidRPr="0056603F" w:rsidRDefault="0056603F" w:rsidP="0056603F">
      <w:pPr>
        <w:numPr>
          <w:ilvl w:val="0"/>
          <w:numId w:val="5"/>
        </w:numPr>
      </w:pPr>
      <w:r w:rsidRPr="0056603F">
        <w:rPr>
          <w:b/>
          <w:bCs/>
        </w:rPr>
        <w:t>Not Addictive:</w:t>
      </w:r>
      <w:r w:rsidRPr="0056603F">
        <w:t> Naloxone is safe, not addictive, and has no effect on someone who does not have opioids in their system.</w:t>
      </w:r>
    </w:p>
    <w:p w14:paraId="7B5AC364" w14:textId="77777777" w:rsidR="0056603F" w:rsidRPr="0056603F" w:rsidRDefault="0056603F" w:rsidP="0056603F">
      <w:pPr>
        <w:numPr>
          <w:ilvl w:val="0"/>
          <w:numId w:val="5"/>
        </w:numPr>
      </w:pPr>
      <w:r w:rsidRPr="0056603F">
        <w:rPr>
          <w:b/>
          <w:bCs/>
        </w:rPr>
        <w:lastRenderedPageBreak/>
        <w:t>Effective Against Fentanyl:</w:t>
      </w:r>
      <w:r w:rsidRPr="0056603F">
        <w:t> Despite the increased potency of fentanyl, standard doses of naloxone are still highly effective at reversing overdose.</w:t>
      </w:r>
    </w:p>
    <w:p w14:paraId="239F3427" w14:textId="73761716" w:rsidR="0056603F" w:rsidRDefault="0056603F" w:rsidP="0056603F">
      <w:pPr>
        <w:numPr>
          <w:ilvl w:val="0"/>
          <w:numId w:val="5"/>
        </w:numPr>
      </w:pPr>
      <w:r w:rsidRPr="0056603F">
        <w:rPr>
          <w:b/>
          <w:bCs/>
        </w:rPr>
        <w:t>Comprehensive Coverage:</w:t>
      </w:r>
      <w:r w:rsidRPr="0056603F">
        <w:t> Free naloxone is often distributed through local health departments, libraries, harm reduction organizations, and community programs. </w:t>
      </w:r>
    </w:p>
    <w:p w14:paraId="07CED4B1" w14:textId="0E3631D4" w:rsidR="006B052F" w:rsidRDefault="006B052F" w:rsidP="006B052F">
      <w:pPr>
        <w:ind w:left="360"/>
      </w:pPr>
      <w:r>
        <w:rPr>
          <w:b/>
          <w:bCs/>
        </w:rPr>
        <w:t>Please notice:</w:t>
      </w:r>
      <w:r>
        <w:t xml:space="preserve"> An Analy High School student was awarded a special hero award from the School District and one from </w:t>
      </w:r>
      <w:r w:rsidRPr="00E7146E">
        <w:rPr>
          <w:b/>
          <w:bCs/>
        </w:rPr>
        <w:t>Micha’s Hugs</w:t>
      </w:r>
      <w:r>
        <w:t xml:space="preserve"> for saving a pregnant woman in the parking lot at Lucky’s in Santa Rosa last year. He remembered his mom and been to a training by Micha and Michelle and had Naloxone in her glove compartment of her car. He sent his girlfriend to the car to retrieve as he had someone else call 911, he sat beside her trying to assist… after NO ONE else in the vicinity responded to her situation (they all stood around staring). He used the spray and she came around fairly quickly. He was not harmed - no one was harmed, no one was sued, and a life was saved!!!  </w:t>
      </w:r>
    </w:p>
    <w:p w14:paraId="4BBA1C80" w14:textId="77777777" w:rsidR="006B052F" w:rsidRDefault="006B052F" w:rsidP="006B052F">
      <w:pPr>
        <w:numPr>
          <w:ilvl w:val="0"/>
          <w:numId w:val="5"/>
        </w:numPr>
      </w:pPr>
      <w:r>
        <w:t xml:space="preserve">Also, please remember, there is a very special law that protects anyone from helping in an emergency, it is called the Good Samaritan Law. </w:t>
      </w:r>
    </w:p>
    <w:p w14:paraId="24C235FC" w14:textId="521488EF" w:rsidR="006B052F" w:rsidRPr="0056603F" w:rsidRDefault="006B052F" w:rsidP="006B052F">
      <w:pPr>
        <w:numPr>
          <w:ilvl w:val="0"/>
          <w:numId w:val="5"/>
        </w:numPr>
      </w:pPr>
      <w:r>
        <w:t>Also, all</w:t>
      </w:r>
      <w:r w:rsidRPr="001667A5">
        <w:t xml:space="preserve"> 50 states have passed laws to increase access to naloxone and provide immunity to those who </w:t>
      </w:r>
      <w:r w:rsidRPr="001667A5">
        <w:rPr>
          <w:u w:val="single"/>
        </w:rPr>
        <w:t>distribute</w:t>
      </w:r>
      <w:r w:rsidRPr="001667A5">
        <w:t xml:space="preserve"> (or allow to</w:t>
      </w:r>
      <w:r>
        <w:t xml:space="preserve"> be</w:t>
      </w:r>
      <w:r w:rsidRPr="001667A5">
        <w:t xml:space="preserve"> distribute</w:t>
      </w:r>
      <w:r>
        <w:t>d</w:t>
      </w:r>
      <w:r w:rsidRPr="001667A5">
        <w:t>) or administer it</w:t>
      </w:r>
      <w:r>
        <w:t>. Again, I think you were given bad or misinformation!!</w:t>
      </w:r>
    </w:p>
    <w:p w14:paraId="2E077B35" w14:textId="31C76B30" w:rsidR="003B754C" w:rsidRDefault="001667A5" w:rsidP="003B754C">
      <w:r>
        <w:t>P</w:t>
      </w:r>
      <w:r w:rsidR="003B754C">
        <w:t xml:space="preserve">lease stop the fear mongering regarding this life-saving product! Maybe you need to have someone show you exactly what happens if it is used and </w:t>
      </w:r>
      <w:r>
        <w:t>it</w:t>
      </w:r>
      <w:r w:rsidR="003B754C">
        <w:t xml:space="preserve"> wasn’t needed! NOTHING!!! It is harmless</w:t>
      </w:r>
      <w:r>
        <w:t xml:space="preserve"> (as is noted above)</w:t>
      </w:r>
      <w:r w:rsidR="003B754C">
        <w:t xml:space="preserve">. And for anyone thinking this product creates drug addicts or encourages our youth to ‘try’ drugs, that is far from what is happening. Unfortunately we all know kids are going to experiment (and don’t tell me none of you didn’t), and let’s say they buy or get what they think is </w:t>
      </w:r>
      <w:r w:rsidR="0056603F">
        <w:t>Xanax</w:t>
      </w:r>
      <w:r w:rsidR="003B754C">
        <w:t xml:space="preserve"> and it is laced with Fentanyl… Down they go, because we all know that it takes a microscopic drop of Fentanyl to knock you out and even kill you. </w:t>
      </w:r>
      <w:r>
        <w:t xml:space="preserve">If a friend or someone </w:t>
      </w:r>
      <w:r w:rsidR="006B052F">
        <w:t>nearby</w:t>
      </w:r>
      <w:r>
        <w:t xml:space="preserve"> has Naloxone and </w:t>
      </w:r>
      <w:r w:rsidR="003A2606">
        <w:t xml:space="preserve">uses </w:t>
      </w:r>
      <w:r>
        <w:t xml:space="preserve">it, they will most likely save </w:t>
      </w:r>
      <w:r w:rsidR="006B052F">
        <w:t xml:space="preserve">that </w:t>
      </w:r>
      <w:r w:rsidR="00CD70BA">
        <w:t>person’s</w:t>
      </w:r>
      <w:r>
        <w:t xml:space="preserve"> life!</w:t>
      </w:r>
    </w:p>
    <w:p w14:paraId="1C735F17" w14:textId="6EFC33D3" w:rsidR="006B052F" w:rsidRDefault="003B754C" w:rsidP="003B754C">
      <w:r>
        <w:t>Did any of you attend or at least hear about the special Guiness World Record breaking event held at Analy High School! They had over 1000 people trained at one time in</w:t>
      </w:r>
      <w:r w:rsidR="0056603F">
        <w:t xml:space="preserve"> </w:t>
      </w:r>
      <w:r>
        <w:t xml:space="preserve">what, where and how to </w:t>
      </w:r>
      <w:r w:rsidR="0056603F">
        <w:t xml:space="preserve">use Naloxone. Yes, the school board approved such an event! As a current Trustee of the School District, I was one of five who proudly okayed this event, and I hope we continue to do this every few years – we could be saving lives!! Over 2000 boxes of Naloxone were distributed!!! Pretty amazing! Most of the time during the presentation you could have heard a pin drop! The school district </w:t>
      </w:r>
      <w:r w:rsidR="006B052F">
        <w:t>was pleased at the response from the students and the care that Micha and Michelle and the others representing Micha’s Hugs showed with regard to this subject!</w:t>
      </w:r>
    </w:p>
    <w:p w14:paraId="1B440A31" w14:textId="507CCB6D" w:rsidR="006B052F" w:rsidRDefault="001455B6" w:rsidP="003B754C">
      <w:r>
        <w:lastRenderedPageBreak/>
        <w:t xml:space="preserve">Thank you for </w:t>
      </w:r>
      <w:r w:rsidR="00F81086">
        <w:t>adding this to your March 3</w:t>
      </w:r>
      <w:r w:rsidR="00F81086" w:rsidRPr="00F81086">
        <w:rPr>
          <w:vertAlign w:val="superscript"/>
        </w:rPr>
        <w:t>rd</w:t>
      </w:r>
      <w:r w:rsidR="00F81086">
        <w:t xml:space="preserve"> agenda! I</w:t>
      </w:r>
      <w:r w:rsidR="006B052F">
        <w:t xml:space="preserve"> respectfully request that </w:t>
      </w:r>
      <w:r w:rsidR="00E41ACE">
        <w:t xml:space="preserve">you </w:t>
      </w:r>
      <w:r w:rsidR="006B052F">
        <w:t xml:space="preserve">approve </w:t>
      </w:r>
      <w:r w:rsidR="00E41ACE">
        <w:t xml:space="preserve">the location request </w:t>
      </w:r>
      <w:r w:rsidR="006B052F">
        <w:t>and allow ANY OTHER businesses or residents in Sebastopol who wish to</w:t>
      </w:r>
      <w:r w:rsidR="00F81086">
        <w:t xml:space="preserve">, to </w:t>
      </w:r>
      <w:r w:rsidR="006B052F">
        <w:t>be allowed to place one of these in front of their business or home!</w:t>
      </w:r>
    </w:p>
    <w:p w14:paraId="1EE70D6B" w14:textId="7445F37C" w:rsidR="006B052F" w:rsidRDefault="006B052F" w:rsidP="003B754C">
      <w:r>
        <w:t>Thank you so very much for hearing me</w:t>
      </w:r>
      <w:r w:rsidR="00CD70BA">
        <w:t xml:space="preserve"> out</w:t>
      </w:r>
      <w:r>
        <w:t>,</w:t>
      </w:r>
    </w:p>
    <w:p w14:paraId="7372C4A2" w14:textId="55E07A6B" w:rsidR="006B052F" w:rsidRPr="003B754C" w:rsidRDefault="006B052F" w:rsidP="003B754C">
      <w:r>
        <w:t xml:space="preserve">Jeanne Bassett Fernandes </w:t>
      </w:r>
    </w:p>
    <w:p w14:paraId="55221DC2" w14:textId="223CE503" w:rsidR="004D601C" w:rsidRDefault="004D601C"/>
    <w:p w14:paraId="31E2FC2E" w14:textId="77777777" w:rsidR="004D601C" w:rsidRDefault="004D601C"/>
    <w:sectPr w:rsidR="004D6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A08"/>
    <w:multiLevelType w:val="multilevel"/>
    <w:tmpl w:val="3D46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54DD6"/>
    <w:multiLevelType w:val="multilevel"/>
    <w:tmpl w:val="BE0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285D"/>
    <w:multiLevelType w:val="multilevel"/>
    <w:tmpl w:val="7F20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54D30"/>
    <w:multiLevelType w:val="multilevel"/>
    <w:tmpl w:val="DB5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F421B"/>
    <w:multiLevelType w:val="multilevel"/>
    <w:tmpl w:val="8ADC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662469">
    <w:abstractNumId w:val="3"/>
  </w:num>
  <w:num w:numId="2" w16cid:durableId="1338534996">
    <w:abstractNumId w:val="2"/>
  </w:num>
  <w:num w:numId="3" w16cid:durableId="378558609">
    <w:abstractNumId w:val="4"/>
  </w:num>
  <w:num w:numId="4" w16cid:durableId="2006936800">
    <w:abstractNumId w:val="0"/>
  </w:num>
  <w:num w:numId="5" w16cid:durableId="186871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1C"/>
    <w:rsid w:val="001455B6"/>
    <w:rsid w:val="001667A5"/>
    <w:rsid w:val="00351F59"/>
    <w:rsid w:val="003642F8"/>
    <w:rsid w:val="003A2606"/>
    <w:rsid w:val="003B754C"/>
    <w:rsid w:val="004B6DD0"/>
    <w:rsid w:val="004D601C"/>
    <w:rsid w:val="0056603F"/>
    <w:rsid w:val="005B665B"/>
    <w:rsid w:val="006B052F"/>
    <w:rsid w:val="007849C0"/>
    <w:rsid w:val="00980C90"/>
    <w:rsid w:val="00B552F2"/>
    <w:rsid w:val="00C4620B"/>
    <w:rsid w:val="00CD70BA"/>
    <w:rsid w:val="00E41ACE"/>
    <w:rsid w:val="00E7146E"/>
    <w:rsid w:val="00EB4634"/>
    <w:rsid w:val="00F8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9C58"/>
  <w15:chartTrackingRefBased/>
  <w15:docId w15:val="{F2F75501-12E5-4A8B-BE01-662EA035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01C"/>
    <w:rPr>
      <w:rFonts w:eastAsiaTheme="majorEastAsia" w:cstheme="majorBidi"/>
      <w:color w:val="272727" w:themeColor="text1" w:themeTint="D8"/>
    </w:rPr>
  </w:style>
  <w:style w:type="paragraph" w:styleId="Title">
    <w:name w:val="Title"/>
    <w:basedOn w:val="Normal"/>
    <w:next w:val="Normal"/>
    <w:link w:val="TitleChar"/>
    <w:uiPriority w:val="10"/>
    <w:qFormat/>
    <w:rsid w:val="004D6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01C"/>
    <w:pPr>
      <w:spacing w:before="160"/>
      <w:jc w:val="center"/>
    </w:pPr>
    <w:rPr>
      <w:i/>
      <w:iCs/>
      <w:color w:val="404040" w:themeColor="text1" w:themeTint="BF"/>
    </w:rPr>
  </w:style>
  <w:style w:type="character" w:customStyle="1" w:styleId="QuoteChar">
    <w:name w:val="Quote Char"/>
    <w:basedOn w:val="DefaultParagraphFont"/>
    <w:link w:val="Quote"/>
    <w:uiPriority w:val="29"/>
    <w:rsid w:val="004D601C"/>
    <w:rPr>
      <w:i/>
      <w:iCs/>
      <w:color w:val="404040" w:themeColor="text1" w:themeTint="BF"/>
    </w:rPr>
  </w:style>
  <w:style w:type="paragraph" w:styleId="ListParagraph">
    <w:name w:val="List Paragraph"/>
    <w:basedOn w:val="Normal"/>
    <w:uiPriority w:val="34"/>
    <w:qFormat/>
    <w:rsid w:val="004D601C"/>
    <w:pPr>
      <w:ind w:left="720"/>
      <w:contextualSpacing/>
    </w:pPr>
  </w:style>
  <w:style w:type="character" w:styleId="IntenseEmphasis">
    <w:name w:val="Intense Emphasis"/>
    <w:basedOn w:val="DefaultParagraphFont"/>
    <w:uiPriority w:val="21"/>
    <w:qFormat/>
    <w:rsid w:val="004D601C"/>
    <w:rPr>
      <w:i/>
      <w:iCs/>
      <w:color w:val="0F4761" w:themeColor="accent1" w:themeShade="BF"/>
    </w:rPr>
  </w:style>
  <w:style w:type="paragraph" w:styleId="IntenseQuote">
    <w:name w:val="Intense Quote"/>
    <w:basedOn w:val="Normal"/>
    <w:next w:val="Normal"/>
    <w:link w:val="IntenseQuoteChar"/>
    <w:uiPriority w:val="30"/>
    <w:qFormat/>
    <w:rsid w:val="004D6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01C"/>
    <w:rPr>
      <w:i/>
      <w:iCs/>
      <w:color w:val="0F4761" w:themeColor="accent1" w:themeShade="BF"/>
    </w:rPr>
  </w:style>
  <w:style w:type="character" w:styleId="IntenseReference">
    <w:name w:val="Intense Reference"/>
    <w:basedOn w:val="DefaultParagraphFont"/>
    <w:uiPriority w:val="32"/>
    <w:qFormat/>
    <w:rsid w:val="004D6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1019</Words>
  <Characters>6597</Characters>
  <Application>Microsoft Office Word</Application>
  <DocSecurity>4</DocSecurity>
  <Lines>157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Fernandes</dc:creator>
  <cp:keywords/>
  <dc:description/>
  <cp:lastModifiedBy>Elissa Overton</cp:lastModifiedBy>
  <cp:revision>2</cp:revision>
  <dcterms:created xsi:type="dcterms:W3CDTF">2026-03-02T17:10:00Z</dcterms:created>
  <dcterms:modified xsi:type="dcterms:W3CDTF">2026-03-02T17:10:00Z</dcterms:modified>
</cp:coreProperties>
</file>